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8529" w14:textId="77777777" w:rsidR="008F483D" w:rsidRPr="008F483D" w:rsidRDefault="008F483D" w:rsidP="008F483D">
      <w:pPr>
        <w:rPr>
          <w:rFonts w:ascii="Arial" w:eastAsia="Times New Roman" w:hAnsi="Arial" w:cs="Arial"/>
          <w:color w:val="222222"/>
        </w:rPr>
      </w:pPr>
      <w:r w:rsidRPr="008F483D">
        <w:rPr>
          <w:rFonts w:ascii="Arial" w:eastAsia="Times New Roman" w:hAnsi="Arial" w:cs="Arial"/>
          <w:color w:val="111111"/>
          <w:shd w:val="clear" w:color="auto" w:fill="F6F6F6"/>
        </w:rPr>
        <w:t>choose exactly </w:t>
      </w:r>
      <w:r w:rsidRPr="008F483D">
        <w:rPr>
          <w:rFonts w:ascii="Arial" w:eastAsia="Times New Roman" w:hAnsi="Arial" w:cs="Arial"/>
          <w:color w:val="111111"/>
          <w:u w:val="single"/>
          <w:bdr w:val="none" w:sz="0" w:space="0" w:color="auto" w:frame="1"/>
        </w:rPr>
        <w:t>five</w:t>
      </w:r>
      <w:r w:rsidRPr="008F483D">
        <w:rPr>
          <w:rFonts w:ascii="Arial" w:eastAsia="Times New Roman" w:hAnsi="Arial" w:cs="Arial"/>
          <w:color w:val="111111"/>
          <w:shd w:val="clear" w:color="auto" w:fill="F6F6F6"/>
        </w:rPr>
        <w:t> of the following questions, and answer each chosen item with a paragraph that addresses the question directly and explains the subject meaningfully.  Keep in mind that when you mention any term or concept that is not common knowledge, you must explain what it means.  You are free to look up information from anywhere you choose, but each answer must be in your own words, your own original way of explaining the subject, and your answer cannot closely match any other student’s answer.  Read all questions very carefully.</w:t>
      </w:r>
    </w:p>
    <w:p w14:paraId="1EDF4984"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77141BB3"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1.  When Justice Anthony Kennedy was on the Supreme Court, he sometimes voted with the liberals, other times with the conservatives.  In one particularly controversial case in 2013, involving an aspect of African American civil rights, Kennedy voted with the conservatives.  What was the case, what was the ruling, and why is the Court's decision an example of racial conservatism?</w:t>
      </w:r>
    </w:p>
    <w:p w14:paraId="59779E8F"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5D0AA997"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7D18F74B"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2.  Imagine that it’s a presidential election year, and that you are a billionaire who wants to help one of the candidates win.  Be very specific: what are some ways that you can use your money to help that candidate without being restricted by campaign finance law, and what are some ways that campaign fiancé law (according to Supreme Court rulings) can restrict your use of your money to help your candidate?</w:t>
      </w:r>
    </w:p>
    <w:p w14:paraId="41D3F899"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7BF4E543"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7D0C39D1"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3.  What specific aspects of the presidential election process are actually provided in the Constitution, and what parts of the process does the Constitution not mention at all?  </w:t>
      </w:r>
      <w:r w:rsidRPr="008F483D">
        <w:rPr>
          <w:rFonts w:ascii="inherit" w:eastAsia="Times New Roman" w:hAnsi="inherit" w:cs="Arial"/>
          <w:i/>
          <w:iCs/>
          <w:color w:val="111111"/>
          <w:bdr w:val="none" w:sz="0" w:space="0" w:color="auto" w:frame="1"/>
        </w:rPr>
        <w:t>(Your answer should include the specific formula involving the weight that each state carries in the process.)</w:t>
      </w:r>
    </w:p>
    <w:p w14:paraId="5912F824"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47C6689A"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21A7A886"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4.  What is the actual function of presidential primary elections, and where do they fit in with the larger process?  Do all of the states have a fairly equal share of influence in the outcome of the primaries?  Explain why or why not.  </w:t>
      </w:r>
      <w:r w:rsidRPr="008F483D">
        <w:rPr>
          <w:rFonts w:ascii="inherit" w:eastAsia="Times New Roman" w:hAnsi="inherit" w:cs="Arial"/>
          <w:i/>
          <w:iCs/>
          <w:color w:val="111111"/>
          <w:bdr w:val="none" w:sz="0" w:space="0" w:color="auto" w:frame="1"/>
        </w:rPr>
        <w:t>(You must answer all parts of this question with very specific information about how the process works.)  </w:t>
      </w:r>
    </w:p>
    <w:p w14:paraId="37F8E895"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62FF760B"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7D605CA2"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5.  In the current Congress, the House of Representatives recently passed a bill making Washington, DC, the fifty-first state.  The vote was straight party line: the Democrats in the House voted yes while the Republicans voted no.  In the Senate, Joe Manchin, Democrat from West Virginia, has said that he will not vote for this bill.  If Manchin could be persuaded to change his mind, and if all of the Democrats in the Senate (but no Republicans) were in favor of it, would this bill now have a strong chance of passing the Senate?  Explain why or why not.  </w:t>
      </w:r>
      <w:r w:rsidRPr="008F483D">
        <w:rPr>
          <w:rFonts w:ascii="inherit" w:eastAsia="Times New Roman" w:hAnsi="inherit" w:cs="Arial"/>
          <w:i/>
          <w:iCs/>
          <w:color w:val="111111"/>
          <w:bdr w:val="none" w:sz="0" w:space="0" w:color="auto" w:frame="1"/>
        </w:rPr>
        <w:t>(Your answer to this question should show knowledge of both the party situation in the Senate and the relevant Senate rules.)</w:t>
      </w:r>
    </w:p>
    <w:p w14:paraId="74CEAE7B"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380899CC"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3D00FD5A"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xml:space="preserve">6.  Currently in Congress, both the Democrats and the Republicans are in favor of passing an “infrastructure” bill, but they differ sharply on the specifics.  What is the basic </w:t>
      </w:r>
      <w:r w:rsidRPr="008F483D">
        <w:rPr>
          <w:rFonts w:ascii="Arial" w:eastAsia="Times New Roman" w:hAnsi="Arial" w:cs="Arial"/>
          <w:color w:val="111111"/>
          <w:bdr w:val="none" w:sz="0" w:space="0" w:color="auto" w:frame="1"/>
        </w:rPr>
        <w:lastRenderedPageBreak/>
        <w:t>difference between the Democrats’ and the Republicans’ ideas of a good “infrastructure” bill, and how does that difference relate to the larger difference between the two parties’ ideologies?</w:t>
      </w:r>
    </w:p>
    <w:p w14:paraId="6A044228"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406AD7EA"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5DEA0E9D"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7.  Besides impeachment (and please be clear, this question is NOT about impeachment), there is another constitutional way that the president can be removed from office against the president’s own will.  What is that procedure, and exactly what is the sequence involved?  </w:t>
      </w:r>
      <w:r w:rsidRPr="008F483D">
        <w:rPr>
          <w:rFonts w:ascii="inherit" w:eastAsia="Times New Roman" w:hAnsi="inherit" w:cs="Arial"/>
          <w:i/>
          <w:iCs/>
          <w:color w:val="111111"/>
          <w:bdr w:val="none" w:sz="0" w:space="0" w:color="auto" w:frame="1"/>
        </w:rPr>
        <w:t>(Your answer does not have to include time frames, but it does have to be very specific about who does what.) </w:t>
      </w:r>
    </w:p>
    <w:p w14:paraId="773F785F"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58F9BE76"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000C88B7"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 </w:t>
      </w:r>
    </w:p>
    <w:p w14:paraId="7BE591C5" w14:textId="77777777" w:rsidR="008F483D" w:rsidRPr="008F483D" w:rsidRDefault="008F483D" w:rsidP="008F483D">
      <w:pPr>
        <w:rPr>
          <w:rFonts w:ascii="Arial" w:eastAsia="Times New Roman" w:hAnsi="Arial" w:cs="Arial"/>
          <w:color w:val="111111"/>
        </w:rPr>
      </w:pPr>
      <w:r w:rsidRPr="008F483D">
        <w:rPr>
          <w:rFonts w:ascii="Arial" w:eastAsia="Times New Roman" w:hAnsi="Arial" w:cs="Arial"/>
          <w:color w:val="111111"/>
          <w:bdr w:val="none" w:sz="0" w:space="0" w:color="auto" w:frame="1"/>
        </w:rPr>
        <w:t>8.  When it comes to opening diplomatic relations with a country, and when it comes to making war against a country, the president has a fair amount of power, but there are also ways that Congress can limit that power.  Explain, in very specific terms, the relationship between presidential and congressional power in both the opening of diplomatic relations and the waging of war.  </w:t>
      </w:r>
      <w:r w:rsidRPr="008F483D">
        <w:rPr>
          <w:rFonts w:ascii="inherit" w:eastAsia="Times New Roman" w:hAnsi="inherit" w:cs="Arial"/>
          <w:i/>
          <w:iCs/>
          <w:color w:val="111111"/>
          <w:bdr w:val="none" w:sz="0" w:space="0" w:color="auto" w:frame="1"/>
        </w:rPr>
        <w:t>(NOTE:  This question is </w:t>
      </w:r>
      <w:r w:rsidRPr="008F483D">
        <w:rPr>
          <w:rFonts w:ascii="inherit" w:eastAsia="Times New Roman" w:hAnsi="inherit" w:cs="Arial"/>
          <w:i/>
          <w:iCs/>
          <w:color w:val="111111"/>
          <w:u w:val="single"/>
          <w:bdr w:val="none" w:sz="0" w:space="0" w:color="auto" w:frame="1"/>
        </w:rPr>
        <w:t>not</w:t>
      </w:r>
      <w:r w:rsidRPr="008F483D">
        <w:rPr>
          <w:rFonts w:ascii="inherit" w:eastAsia="Times New Roman" w:hAnsi="inherit" w:cs="Arial"/>
          <w:i/>
          <w:iCs/>
          <w:color w:val="111111"/>
          <w:bdr w:val="none" w:sz="0" w:space="0" w:color="auto" w:frame="1"/>
        </w:rPr>
        <w:t> about how treaties are made.)</w:t>
      </w:r>
    </w:p>
    <w:p w14:paraId="311622BD" w14:textId="77777777" w:rsidR="008F483D" w:rsidRPr="008F483D" w:rsidRDefault="008F483D" w:rsidP="008F483D">
      <w:pPr>
        <w:rPr>
          <w:rFonts w:ascii="Times New Roman" w:eastAsia="Times New Roman" w:hAnsi="Times New Roman" w:cs="Times New Roman"/>
        </w:rPr>
      </w:pPr>
    </w:p>
    <w:p w14:paraId="166920BA" w14:textId="77777777" w:rsidR="00436B0F" w:rsidRDefault="008F483D"/>
    <w:sectPr w:rsidR="00436B0F" w:rsidSect="005A0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3D"/>
    <w:rsid w:val="005A097E"/>
    <w:rsid w:val="007757EA"/>
    <w:rsid w:val="008F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4C8C9"/>
  <w15:chartTrackingRefBased/>
  <w15:docId w15:val="{AD30DDBA-A056-C643-8576-8CA81E42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83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557684">
      <w:bodyDiv w:val="1"/>
      <w:marLeft w:val="0"/>
      <w:marRight w:val="0"/>
      <w:marTop w:val="0"/>
      <w:marBottom w:val="0"/>
      <w:divBdr>
        <w:top w:val="none" w:sz="0" w:space="0" w:color="auto"/>
        <w:left w:val="none" w:sz="0" w:space="0" w:color="auto"/>
        <w:bottom w:val="none" w:sz="0" w:space="0" w:color="auto"/>
        <w:right w:val="none" w:sz="0" w:space="0" w:color="auto"/>
      </w:divBdr>
      <w:divsChild>
        <w:div w:id="719980362">
          <w:marLeft w:val="0"/>
          <w:marRight w:val="0"/>
          <w:marTop w:val="0"/>
          <w:marBottom w:val="0"/>
          <w:divBdr>
            <w:top w:val="none" w:sz="0" w:space="0" w:color="auto"/>
            <w:left w:val="none" w:sz="0" w:space="0" w:color="auto"/>
            <w:bottom w:val="none" w:sz="0" w:space="0" w:color="auto"/>
            <w:right w:val="none" w:sz="0" w:space="0" w:color="auto"/>
          </w:divBdr>
          <w:divsChild>
            <w:div w:id="1372799712">
              <w:marLeft w:val="0"/>
              <w:marRight w:val="0"/>
              <w:marTop w:val="0"/>
              <w:marBottom w:val="0"/>
              <w:divBdr>
                <w:top w:val="none" w:sz="0" w:space="0" w:color="auto"/>
                <w:left w:val="none" w:sz="0" w:space="0" w:color="auto"/>
                <w:bottom w:val="none" w:sz="0" w:space="0" w:color="auto"/>
                <w:right w:val="none" w:sz="0" w:space="0" w:color="auto"/>
              </w:divBdr>
              <w:divsChild>
                <w:div w:id="1135491909">
                  <w:marLeft w:val="0"/>
                  <w:marRight w:val="0"/>
                  <w:marTop w:val="120"/>
                  <w:marBottom w:val="0"/>
                  <w:divBdr>
                    <w:top w:val="none" w:sz="0" w:space="0" w:color="auto"/>
                    <w:left w:val="none" w:sz="0" w:space="0" w:color="auto"/>
                    <w:bottom w:val="none" w:sz="0" w:space="0" w:color="auto"/>
                    <w:right w:val="none" w:sz="0" w:space="0" w:color="auto"/>
                  </w:divBdr>
                  <w:divsChild>
                    <w:div w:id="1500119359">
                      <w:marLeft w:val="0"/>
                      <w:marRight w:val="0"/>
                      <w:marTop w:val="0"/>
                      <w:marBottom w:val="0"/>
                      <w:divBdr>
                        <w:top w:val="none" w:sz="0" w:space="0" w:color="auto"/>
                        <w:left w:val="none" w:sz="0" w:space="0" w:color="auto"/>
                        <w:bottom w:val="none" w:sz="0" w:space="0" w:color="auto"/>
                        <w:right w:val="none" w:sz="0" w:space="0" w:color="auto"/>
                      </w:divBdr>
                      <w:divsChild>
                        <w:div w:id="2004812345">
                          <w:marLeft w:val="0"/>
                          <w:marRight w:val="0"/>
                          <w:marTop w:val="0"/>
                          <w:marBottom w:val="0"/>
                          <w:divBdr>
                            <w:top w:val="none" w:sz="0" w:space="0" w:color="auto"/>
                            <w:left w:val="none" w:sz="0" w:space="0" w:color="auto"/>
                            <w:bottom w:val="none" w:sz="0" w:space="0" w:color="auto"/>
                            <w:right w:val="none" w:sz="0" w:space="0" w:color="auto"/>
                          </w:divBdr>
                          <w:divsChild>
                            <w:div w:id="2105304237">
                              <w:marLeft w:val="0"/>
                              <w:marRight w:val="0"/>
                              <w:marTop w:val="0"/>
                              <w:marBottom w:val="0"/>
                              <w:divBdr>
                                <w:top w:val="none" w:sz="0" w:space="0" w:color="auto"/>
                                <w:left w:val="none" w:sz="0" w:space="0" w:color="auto"/>
                                <w:bottom w:val="none" w:sz="0" w:space="0" w:color="auto"/>
                                <w:right w:val="none" w:sz="0" w:space="0" w:color="auto"/>
                              </w:divBdr>
                              <w:divsChild>
                                <w:div w:id="420882084">
                                  <w:marLeft w:val="0"/>
                                  <w:marRight w:val="0"/>
                                  <w:marTop w:val="0"/>
                                  <w:marBottom w:val="0"/>
                                  <w:divBdr>
                                    <w:top w:val="none" w:sz="0" w:space="0" w:color="auto"/>
                                    <w:left w:val="none" w:sz="0" w:space="0" w:color="auto"/>
                                    <w:bottom w:val="none" w:sz="0" w:space="0" w:color="auto"/>
                                    <w:right w:val="none" w:sz="0" w:space="0" w:color="auto"/>
                                  </w:divBdr>
                                  <w:divsChild>
                                    <w:div w:id="4315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3260</Characters>
  <Application>Microsoft Office Word</Application>
  <DocSecurity>0</DocSecurity>
  <Lines>98</Lines>
  <Paragraphs>10</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Derby.Petion@mail.citytech.cuny.edu</dc:creator>
  <cp:keywords/>
  <dc:description/>
  <cp:lastModifiedBy>Derby.Petion@mail.citytech.cuny.edu</cp:lastModifiedBy>
  <cp:revision>1</cp:revision>
  <dcterms:created xsi:type="dcterms:W3CDTF">2021-05-25T21:36:00Z</dcterms:created>
  <dcterms:modified xsi:type="dcterms:W3CDTF">2021-05-25T21:37:00Z</dcterms:modified>
</cp:coreProperties>
</file>